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9E" w:rsidRPr="007A5816" w:rsidRDefault="009F489E" w:rsidP="007A5816">
      <w:pPr>
        <w:pStyle w:val="a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A58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01F3" w:rsidRPr="007A5816" w:rsidRDefault="009F489E" w:rsidP="007A5816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первой редакции </w:t>
      </w:r>
      <w:r w:rsidR="004A01F3" w:rsidRPr="007A5816">
        <w:rPr>
          <w:rFonts w:ascii="Times New Roman" w:hAnsi="Times New Roman" w:cs="Times New Roman"/>
          <w:bCs/>
          <w:sz w:val="28"/>
          <w:szCs w:val="28"/>
        </w:rPr>
        <w:t>СП ХХХ.13330.2016</w:t>
      </w:r>
    </w:p>
    <w:p w:rsidR="009F489E" w:rsidRPr="007A5816" w:rsidRDefault="009F489E" w:rsidP="007A5816">
      <w:pPr>
        <w:pStyle w:val="a3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4A01F3" w:rsidRPr="007A5816">
        <w:rPr>
          <w:rFonts w:ascii="Times New Roman" w:hAnsi="Times New Roman" w:cs="Times New Roman"/>
          <w:sz w:val="28"/>
          <w:szCs w:val="28"/>
        </w:rPr>
        <w:t>Инженерные изыскания для строительства в сейсмоопасных районах</w:t>
      </w:r>
      <w:r w:rsidRP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4A01F3" w:rsidRDefault="009F489E" w:rsidP="007A58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 Техническим заданием </w:t>
      </w:r>
      <w:r w:rsidR="007A58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</w:t>
      </w:r>
      <w:r w:rsidRPr="007A5816">
        <w:rPr>
          <w:rFonts w:ascii="Times New Roman" w:hAnsi="Times New Roman" w:cs="Times New Roman"/>
          <w:sz w:val="28"/>
          <w:szCs w:val="28"/>
        </w:rPr>
        <w:t xml:space="preserve">а первом этапе </w:t>
      </w:r>
      <w:r w:rsidR="004A01F3" w:rsidRPr="007A5816">
        <w:rPr>
          <w:rFonts w:ascii="Times New Roman" w:hAnsi="Times New Roman" w:cs="Times New Roman"/>
          <w:sz w:val="28"/>
          <w:szCs w:val="28"/>
        </w:rPr>
        <w:t>произведена</w:t>
      </w:r>
      <w:r w:rsidRPr="007A5816">
        <w:rPr>
          <w:rFonts w:ascii="Times New Roman" w:hAnsi="Times New Roman" w:cs="Times New Roman"/>
          <w:sz w:val="28"/>
          <w:szCs w:val="28"/>
        </w:rPr>
        <w:t xml:space="preserve"> </w:t>
      </w:r>
      <w:r w:rsidR="004A01F3" w:rsidRPr="007A5816">
        <w:rPr>
          <w:rFonts w:ascii="Times New Roman" w:hAnsi="Times New Roman" w:cs="Times New Roman"/>
          <w:sz w:val="28"/>
          <w:szCs w:val="28"/>
        </w:rPr>
        <w:t xml:space="preserve">разработка первой редакции Свода правил «Инженерные изыскания для строительства в сейсмоопасных районах». </w:t>
      </w:r>
      <w:proofErr w:type="gramStart"/>
      <w:r w:rsidR="004A01F3" w:rsidRPr="007A5816">
        <w:rPr>
          <w:rFonts w:ascii="Times New Roman" w:hAnsi="Times New Roman" w:cs="Times New Roman"/>
          <w:sz w:val="28"/>
          <w:szCs w:val="28"/>
        </w:rPr>
        <w:t xml:space="preserve">Документ предназначен для описания детального сейсмического районирования (ДСР) площадных объектов – городов, республик, краев, областей Российской Федерации, а также для описания места работ по сейсмическому микрорайонированию (СМР) в этом контексте; предоставления проектировщикам данных о прогнозных сейсмических воздействиях, что позволит решить проблему сейсмического риска; создания нормативно – технического документа по методологии оценки сейсмической опасности для площадных объектов в детальном масштабе. </w:t>
      </w:r>
      <w:proofErr w:type="gramEnd"/>
    </w:p>
    <w:p w:rsidR="007A5816" w:rsidRPr="007A5816" w:rsidRDefault="007A5816" w:rsidP="007A58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816">
        <w:rPr>
          <w:rFonts w:ascii="Times New Roman" w:hAnsi="Times New Roman" w:cs="Times New Roman"/>
          <w:sz w:val="28"/>
          <w:szCs w:val="28"/>
        </w:rPr>
        <w:t>Первая редакция СП включает сбор и обработку исходных данных по предмету разработки; сбор и систематизацию имеющихся в настоящее время подходов, методик и концепций по выполнению исследований по оценке сейсмической опасности в детальном масштабе, обзор отечественного и зарубежного опыта по тематике; выборку выполненных ранее наиболее полноценных исследовательских и изыскательских работ по оценке сейсмической опасности;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816">
        <w:rPr>
          <w:rFonts w:ascii="Times New Roman" w:hAnsi="Times New Roman" w:cs="Times New Roman"/>
          <w:sz w:val="28"/>
          <w:szCs w:val="28"/>
        </w:rPr>
        <w:t>проведение критического анализа работ с учетом последних достижений в сейсмотектонике, сейсмологии и инженерной сейсмологии и необходимости достижения конечной цели; определение на примере имеющихся данных (результатах достаточно качественно проведенных специальных исследований) величины коррекций оценок сейсмической опасности относительно нормативной карты ОСР-97; выполнение обзора методов расчета параметров сейсмической опасности, включая зарубежный опыт, разработку рекомендуемой рабочей методики расчетов;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разработку </w:t>
      </w:r>
      <w:proofErr w:type="gramStart"/>
      <w:r w:rsidRPr="007A5816">
        <w:rPr>
          <w:rFonts w:ascii="Times New Roman" w:hAnsi="Times New Roman" w:cs="Times New Roman"/>
          <w:sz w:val="28"/>
          <w:szCs w:val="28"/>
        </w:rPr>
        <w:t>методики детального картирования площадок объектов строительства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и территорий для сейсмоопасных регионов России в терминах сейсмической </w:t>
      </w:r>
      <w:proofErr w:type="spellStart"/>
      <w:r w:rsidRPr="007A5816">
        <w:rPr>
          <w:rFonts w:ascii="Times New Roman" w:hAnsi="Times New Roman" w:cs="Times New Roman"/>
          <w:sz w:val="28"/>
          <w:szCs w:val="28"/>
        </w:rPr>
        <w:t>сотрясаемости</w:t>
      </w:r>
      <w:proofErr w:type="spellEnd"/>
      <w:r w:rsidRPr="007A5816">
        <w:rPr>
          <w:rFonts w:ascii="Times New Roman" w:hAnsi="Times New Roman" w:cs="Times New Roman"/>
          <w:sz w:val="28"/>
          <w:szCs w:val="28"/>
        </w:rPr>
        <w:t xml:space="preserve"> (в баллах) и сейсмических ускорений; </w:t>
      </w:r>
      <w:r w:rsidRPr="007A5816">
        <w:rPr>
          <w:rFonts w:ascii="Times New Roman" w:hAnsi="Times New Roman" w:cs="Times New Roman"/>
          <w:color w:val="000000"/>
          <w:sz w:val="28"/>
          <w:szCs w:val="28"/>
        </w:rPr>
        <w:t xml:space="preserve">выработку требований к созданию банка региональных синтетических </w:t>
      </w:r>
      <w:proofErr w:type="spellStart"/>
      <w:r w:rsidRPr="007A5816">
        <w:rPr>
          <w:rFonts w:ascii="Times New Roman" w:hAnsi="Times New Roman" w:cs="Times New Roman"/>
          <w:color w:val="000000"/>
          <w:sz w:val="28"/>
          <w:szCs w:val="28"/>
        </w:rPr>
        <w:t>акселерограмм</w:t>
      </w:r>
      <w:proofErr w:type="spellEnd"/>
      <w:r w:rsidRPr="007A581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7A5816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Pr="007A5816">
        <w:rPr>
          <w:rFonts w:ascii="Times New Roman" w:hAnsi="Times New Roman" w:cs="Times New Roman"/>
          <w:color w:val="000000"/>
          <w:sz w:val="28"/>
          <w:szCs w:val="28"/>
        </w:rPr>
        <w:t xml:space="preserve">примеров имеющихся региональных синтетических </w:t>
      </w:r>
      <w:proofErr w:type="spellStart"/>
      <w:r w:rsidRPr="007A5816">
        <w:rPr>
          <w:rFonts w:ascii="Times New Roman" w:hAnsi="Times New Roman" w:cs="Times New Roman"/>
          <w:color w:val="000000"/>
          <w:sz w:val="28"/>
          <w:szCs w:val="28"/>
        </w:rPr>
        <w:t>акселерограмм</w:t>
      </w:r>
      <w:proofErr w:type="spellEnd"/>
      <w:r w:rsidRPr="007A5816">
        <w:rPr>
          <w:rFonts w:ascii="Times New Roman" w:hAnsi="Times New Roman" w:cs="Times New Roman"/>
          <w:color w:val="000000"/>
          <w:sz w:val="28"/>
          <w:szCs w:val="28"/>
        </w:rPr>
        <w:t xml:space="preserve"> для создания банка)</w:t>
      </w:r>
    </w:p>
    <w:p w:rsidR="007A5816" w:rsidRPr="007A5816" w:rsidRDefault="007A5816" w:rsidP="007A581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816">
        <w:rPr>
          <w:rFonts w:ascii="Times New Roman" w:hAnsi="Times New Roman" w:cs="Times New Roman"/>
          <w:sz w:val="28"/>
          <w:szCs w:val="28"/>
        </w:rPr>
        <w:t xml:space="preserve">Выполнены основные поставленные в ТЗ задачи: установлены требования и состав мероприятий для проведения оценки сейсмической опасности в детальном масштабе на земельных участках, предоставляемых для строительства новых объектов различной степени ответственности и на </w:t>
      </w:r>
      <w:r w:rsidRPr="007A5816">
        <w:rPr>
          <w:rFonts w:ascii="Times New Roman" w:hAnsi="Times New Roman" w:cs="Times New Roman"/>
          <w:sz w:val="28"/>
          <w:szCs w:val="28"/>
        </w:rPr>
        <w:lastRenderedPageBreak/>
        <w:t xml:space="preserve">площадных объектах (города, субъекты Федерации, регионы), включая: требования к составу сейсмотектонических исследований и организации работ по их проведению; </w:t>
      </w:r>
      <w:proofErr w:type="gramStart"/>
      <w:r w:rsidRPr="007A5816">
        <w:rPr>
          <w:rFonts w:ascii="Times New Roman" w:hAnsi="Times New Roman" w:cs="Times New Roman"/>
          <w:sz w:val="28"/>
          <w:szCs w:val="28"/>
        </w:rPr>
        <w:t>требования к составу инженерно-сейсмологических исследований и организации работ по их проведению; требования к составу работ по оценке сейсмической опасности (на детерминистской и вероятностной основе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5816">
        <w:rPr>
          <w:rFonts w:ascii="Times New Roman" w:hAnsi="Times New Roman" w:cs="Times New Roman"/>
          <w:sz w:val="28"/>
          <w:szCs w:val="28"/>
        </w:rPr>
        <w:t>; требования к составу, методам проведения и виду выходных данных работ по расчету параметров сейсмической опасности, а также сценарных землетрясений в виде моделей воздействий для инженерных целей и обоснования надежности (безопасности) объектов недвижимости и капитального строительства;</w:t>
      </w:r>
      <w:proofErr w:type="gramEnd"/>
      <w:r w:rsidRPr="007A5816">
        <w:rPr>
          <w:rFonts w:ascii="Times New Roman" w:hAnsi="Times New Roman" w:cs="Times New Roman"/>
          <w:sz w:val="28"/>
          <w:szCs w:val="28"/>
        </w:rPr>
        <w:t xml:space="preserve"> методы оценки и подтверждение соответствия полученных параметров установленным требованиям; термины и определения, необходимые для однозначного толкования разрабатываемых требований. </w:t>
      </w:r>
    </w:p>
    <w:p w:rsidR="007A5816" w:rsidRDefault="007A5816" w:rsidP="009F4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89E" w:rsidRDefault="007A5816" w:rsidP="007A581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Руководитель работ</w:t>
      </w:r>
    </w:p>
    <w:p w:rsidR="007A5816" w:rsidRDefault="007A5816" w:rsidP="007A581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ФГБУН </w:t>
      </w:r>
    </w:p>
    <w:p w:rsidR="007A5816" w:rsidRPr="00A974B3" w:rsidRDefault="007A5816" w:rsidP="007A5816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Институт физики Земли им. О.Ю. Шмидта РАН                        Е.А. Рогожин</w:t>
      </w:r>
    </w:p>
    <w:p w:rsidR="009F489E" w:rsidRPr="00A974B3" w:rsidRDefault="009F489E" w:rsidP="009F4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DB" w:rsidRDefault="00CC09DB"/>
    <w:sectPr w:rsidR="00CC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2345B"/>
    <w:multiLevelType w:val="hybridMultilevel"/>
    <w:tmpl w:val="A7D8A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9E"/>
    <w:rsid w:val="00071EB4"/>
    <w:rsid w:val="004A01F3"/>
    <w:rsid w:val="007A5816"/>
    <w:rsid w:val="009F489E"/>
    <w:rsid w:val="00BC35AF"/>
    <w:rsid w:val="00C05E92"/>
    <w:rsid w:val="00CC09DB"/>
    <w:rsid w:val="00D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</w:style>
  <w:style w:type="paragraph" w:styleId="1">
    <w:name w:val="heading 1"/>
    <w:basedOn w:val="a"/>
    <w:next w:val="a"/>
    <w:link w:val="10"/>
    <w:uiPriority w:val="99"/>
    <w:qFormat/>
    <w:rsid w:val="004A01F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E"/>
    <w:pPr>
      <w:ind w:left="720"/>
      <w:contextualSpacing/>
    </w:pPr>
  </w:style>
  <w:style w:type="paragraph" w:customStyle="1" w:styleId="11">
    <w:name w:val="Абзац списка1"/>
    <w:basedOn w:val="a"/>
    <w:rsid w:val="009F489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01F3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9E"/>
  </w:style>
  <w:style w:type="paragraph" w:styleId="1">
    <w:name w:val="heading 1"/>
    <w:basedOn w:val="a"/>
    <w:next w:val="a"/>
    <w:link w:val="10"/>
    <w:uiPriority w:val="99"/>
    <w:qFormat/>
    <w:rsid w:val="004A01F3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9E"/>
    <w:pPr>
      <w:ind w:left="720"/>
      <w:contextualSpacing/>
    </w:pPr>
  </w:style>
  <w:style w:type="paragraph" w:customStyle="1" w:styleId="11">
    <w:name w:val="Абзац списка1"/>
    <w:basedOn w:val="a"/>
    <w:rsid w:val="009F489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4A01F3"/>
    <w:rPr>
      <w:rFonts w:ascii="Cambria" w:eastAsia="Times New Roman" w:hAnsi="Cambria" w:cs="Cambria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Крупко Ольга</cp:lastModifiedBy>
  <cp:revision>2</cp:revision>
  <dcterms:created xsi:type="dcterms:W3CDTF">2016-07-15T12:22:00Z</dcterms:created>
  <dcterms:modified xsi:type="dcterms:W3CDTF">2016-07-15T12:22:00Z</dcterms:modified>
</cp:coreProperties>
</file>