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5B" w:rsidRDefault="0091785B" w:rsidP="0091785B">
      <w:pPr>
        <w:ind w:firstLine="708"/>
      </w:pPr>
      <w:r>
        <w:t>В соответствии с частью 2 статьи 47 Градостроительного кодекса РФ:</w:t>
      </w:r>
    </w:p>
    <w:p w:rsidR="0091785B" w:rsidRDefault="0091785B" w:rsidP="0091785B">
      <w:pPr>
        <w:ind w:firstLine="708"/>
      </w:pPr>
      <w:proofErr w:type="gramStart"/>
      <w:r>
        <w:t>- «</w:t>
      </w:r>
      <w:r>
        <w:rPr>
          <w:i/>
        </w:rPr>
        <w:t xml:space="preserve">Работы по договорам о выполнении инженерных изысканий, заключенным с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 (далее также - договоры подряда на выполнение инженерных изысканий), должны выполняться только индивидуальными предпринимателями или юридическими лицами, которые являются членами </w:t>
      </w:r>
      <w:proofErr w:type="spellStart"/>
      <w:r>
        <w:rPr>
          <w:i/>
        </w:rPr>
        <w:t>саморегулируемых</w:t>
      </w:r>
      <w:proofErr w:type="spellEnd"/>
      <w:r>
        <w:rPr>
          <w:i/>
        </w:rPr>
        <w:t xml:space="preserve"> организаций</w:t>
      </w:r>
      <w:proofErr w:type="gramEnd"/>
      <w:r>
        <w:rPr>
          <w:i/>
        </w:rPr>
        <w:t xml:space="preserve"> в области инженерных изысканий, если иное не предусмотрено настоящей статьей. </w:t>
      </w:r>
      <w:r>
        <w:rPr>
          <w:b/>
          <w:i/>
        </w:rPr>
        <w:t xml:space="preserve">Выполнение инженерных изысканий по таким договорам обеспечивается </w:t>
      </w:r>
      <w:r>
        <w:rPr>
          <w:b/>
          <w:i/>
          <w:sz w:val="28"/>
          <w:szCs w:val="28"/>
          <w:u w:val="single"/>
        </w:rPr>
        <w:t>специалистами по организации инженерных изысканий</w:t>
      </w:r>
      <w:r>
        <w:rPr>
          <w:b/>
          <w:i/>
        </w:rPr>
        <w:t xml:space="preserve"> (главными инженерами проектов)</w:t>
      </w:r>
      <w:proofErr w:type="gramStart"/>
      <w:r>
        <w:rPr>
          <w:i/>
        </w:rPr>
        <w:t>.</w:t>
      </w:r>
      <w:r>
        <w:t>»</w:t>
      </w:r>
      <w:proofErr w:type="gramEnd"/>
    </w:p>
    <w:p w:rsidR="0091785B" w:rsidRDefault="0091785B" w:rsidP="0091785B">
      <w:pPr>
        <w:ind w:firstLine="708"/>
      </w:pPr>
      <w:r>
        <w:t>Пункт 1 части 6 статьи 55</w:t>
      </w:r>
      <w:r>
        <w:rPr>
          <w:vertAlign w:val="superscript"/>
        </w:rPr>
        <w:t>3</w:t>
      </w:r>
      <w:r>
        <w:t xml:space="preserve"> устанавливает следующее:</w:t>
      </w:r>
    </w:p>
    <w:p w:rsidR="0091785B" w:rsidRDefault="0091785B" w:rsidP="0091785B">
      <w:pPr>
        <w:ind w:firstLine="708"/>
      </w:pPr>
      <w:r>
        <w:t>«</w:t>
      </w:r>
      <w:r>
        <w:rPr>
          <w:i/>
        </w:rPr>
        <w:t xml:space="preserve">квалификационные требования к индивидуальным предпринимателям, а также руководителям юридического лица, самостоятельно организующим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строительства, - наличие высшего образования </w:t>
      </w:r>
      <w:r>
        <w:rPr>
          <w:b/>
          <w:i/>
          <w:u w:val="single"/>
        </w:rPr>
        <w:t>соответствующего профиля</w:t>
      </w:r>
      <w:r>
        <w:rPr>
          <w:i/>
        </w:rPr>
        <w:t xml:space="preserve"> и стажа работы по специальности не менее чем пять лет</w:t>
      </w:r>
      <w:proofErr w:type="gramStart"/>
      <w:r>
        <w:rPr>
          <w:i/>
        </w:rPr>
        <w:t>;</w:t>
      </w:r>
      <w:r>
        <w:t>»</w:t>
      </w:r>
      <w:proofErr w:type="gramEnd"/>
    </w:p>
    <w:p w:rsidR="0091785B" w:rsidRDefault="0091785B" w:rsidP="0091785B">
      <w:pPr>
        <w:ind w:firstLine="708"/>
      </w:pPr>
      <w:r>
        <w:t>Пункт 2 части 6 статьи 55</w:t>
      </w:r>
      <w:r>
        <w:rPr>
          <w:vertAlign w:val="superscript"/>
        </w:rPr>
        <w:t>3</w:t>
      </w:r>
      <w:r>
        <w:t xml:space="preserve"> устанавливает следующее:</w:t>
      </w:r>
    </w:p>
    <w:p w:rsidR="0091785B" w:rsidRDefault="0091785B" w:rsidP="0091785B">
      <w:pPr>
        <w:ind w:firstLine="708"/>
      </w:pPr>
      <w:r>
        <w:t>«</w:t>
      </w:r>
      <w:r>
        <w:rPr>
          <w:i/>
        </w:rPr>
        <w:t xml:space="preserve">требования к наличию у индивидуального предпринимателя или юридического лица специалистов по организации инженерных изысканий (главных инженеров проектов) …, трудовая функция которых включает … организацию выполнения работ по инженерным изысканиям и </w:t>
      </w:r>
      <w:proofErr w:type="gramStart"/>
      <w:r>
        <w:rPr>
          <w:i/>
        </w:rPr>
        <w:t>сведения</w:t>
      </w:r>
      <w:proofErr w:type="gramEnd"/>
      <w:r>
        <w:rPr>
          <w:i/>
        </w:rPr>
        <w:t xml:space="preserve"> о которых включены в национальные реестры специалистов, предусмотренные статьей 55.5-1 настоящего Кодекса (далее также - специалисты), - не менее чем два специалиста </w:t>
      </w:r>
      <w:r>
        <w:rPr>
          <w:b/>
          <w:i/>
          <w:sz w:val="28"/>
          <w:szCs w:val="28"/>
          <w:u w:val="single"/>
        </w:rPr>
        <w:t>по месту основной работы</w:t>
      </w:r>
      <w:r>
        <w:rPr>
          <w:i/>
        </w:rPr>
        <w:t>.</w:t>
      </w:r>
      <w:r>
        <w:t>»</w:t>
      </w:r>
    </w:p>
    <w:p w:rsidR="0091785B" w:rsidRDefault="0091785B" w:rsidP="0091785B">
      <w:pPr>
        <w:ind w:firstLine="708"/>
      </w:pPr>
      <w:r>
        <w:t>Части 1, 2, 3 и 6 статьи 55</w:t>
      </w:r>
      <w:r>
        <w:rPr>
          <w:vertAlign w:val="superscript"/>
        </w:rPr>
        <w:t>5-1</w:t>
      </w:r>
      <w:r>
        <w:t xml:space="preserve"> устанавливают следующее:</w:t>
      </w:r>
    </w:p>
    <w:p w:rsidR="0091785B" w:rsidRDefault="0091785B" w:rsidP="0091785B">
      <w:pPr>
        <w:ind w:firstLine="708"/>
        <w:rPr>
          <w:i/>
        </w:rPr>
      </w:pPr>
      <w:r>
        <w:t>«</w:t>
      </w:r>
      <w:r>
        <w:rPr>
          <w:b/>
          <w:i/>
        </w:rPr>
        <w:t>1.</w:t>
      </w:r>
      <w:r>
        <w:rPr>
          <w:i/>
        </w:rPr>
        <w:t xml:space="preserve"> </w:t>
      </w:r>
      <w:proofErr w:type="gramStart"/>
      <w:r>
        <w:rPr>
          <w:i/>
        </w:rPr>
        <w:t>Специалистом по организации инженерных изысканий, специалистом по организации архитектурно-строительного проектирования, специалистом по организации строительства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строительству, реконструкции, капитального ремонта объекта капитального строительства в должности главного инженера проекта, главного архитектора проекта и сведения</w:t>
      </w:r>
      <w:proofErr w:type="gramEnd"/>
      <w:r>
        <w:rPr>
          <w:i/>
        </w:rPr>
        <w:t xml:space="preserve"> о </w:t>
      </w:r>
      <w:proofErr w:type="gramStart"/>
      <w:r>
        <w:rPr>
          <w:i/>
        </w:rPr>
        <w:t>котором</w:t>
      </w:r>
      <w:proofErr w:type="gramEnd"/>
      <w:r>
        <w:rPr>
          <w:i/>
        </w:rPr>
        <w:t xml:space="preserve"> включены в национальный реестр специалистов в области инженерных изысканий и архитектурно-строительного проектирования или в национальный реестр специалистов в области строительства.</w:t>
      </w:r>
    </w:p>
    <w:p w:rsidR="0091785B" w:rsidRDefault="0091785B" w:rsidP="0091785B">
      <w:pPr>
        <w:ind w:firstLine="708"/>
        <w:rPr>
          <w:i/>
        </w:rPr>
      </w:pPr>
      <w:r>
        <w:rPr>
          <w:b/>
          <w:i/>
        </w:rPr>
        <w:t>2.</w:t>
      </w:r>
      <w:r>
        <w:rPr>
          <w:i/>
        </w:rPr>
        <w:t xml:space="preserve"> Специалисты по организации инженерных изысканий, специалисты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изысканиям, подготовке проектной документации.</w:t>
      </w:r>
    </w:p>
    <w:p w:rsidR="0091785B" w:rsidRDefault="0091785B" w:rsidP="0091785B">
      <w:pPr>
        <w:ind w:firstLine="708"/>
        <w:rPr>
          <w:i/>
        </w:rPr>
      </w:pPr>
      <w:r>
        <w:rPr>
          <w:b/>
          <w:i/>
        </w:rPr>
        <w:lastRenderedPageBreak/>
        <w:t>3.</w:t>
      </w:r>
      <w:r>
        <w:rPr>
          <w:i/>
        </w:rPr>
        <w:t xml:space="preserve"> 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относятся соответственно: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>1) подготовка и утверждение заданий на выполнение работ по инженерным изысканиям, заданий на подготовку проектной документации объекта капитального строительства;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>2) определение критериев отбора участников работ по выполнению инженерных изысканий,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>3)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>4) утверждение результатов инженерных изысканий, проектной документации.</w:t>
      </w:r>
    </w:p>
    <w:p w:rsidR="0091785B" w:rsidRDefault="0091785B" w:rsidP="0091785B">
      <w:pPr>
        <w:ind w:firstLine="708"/>
        <w:rPr>
          <w:i/>
        </w:rPr>
      </w:pPr>
      <w:r>
        <w:rPr>
          <w:b/>
          <w:i/>
        </w:rPr>
        <w:t>6.</w:t>
      </w:r>
      <w:r>
        <w:rPr>
          <w:i/>
        </w:rPr>
        <w:t xml:space="preserve"> </w:t>
      </w:r>
      <w:proofErr w:type="gramStart"/>
      <w:r>
        <w:rPr>
          <w:i/>
        </w:rPr>
        <w:t xml:space="preserve">Сведения о физическом лице, указанном в части 1 настоящей статьи, включаются соответствующим Национальным объединением </w:t>
      </w:r>
      <w:proofErr w:type="spellStart"/>
      <w:r>
        <w:rPr>
          <w:i/>
        </w:rPr>
        <w:t>саморегулируемых</w:t>
      </w:r>
      <w:proofErr w:type="spellEnd"/>
      <w:r>
        <w:rPr>
          <w:i/>
        </w:rPr>
        <w:t xml:space="preserve"> организаций соответственно в национальный реестр специалистов в области инженерных изысканий и архитектурно-строительного проектирования, в национальный реестр специалистов в области строительства (далее также - национальные реестры специалистов) на основании заявления такого лица при условии его соответствия следующим минимальным требованиям:</w:t>
      </w:r>
      <w:proofErr w:type="gramEnd"/>
    </w:p>
    <w:p w:rsidR="0091785B" w:rsidRDefault="0091785B" w:rsidP="0091785B">
      <w:pPr>
        <w:ind w:firstLine="708"/>
        <w:rPr>
          <w:i/>
        </w:rPr>
      </w:pPr>
      <w:r>
        <w:rPr>
          <w:i/>
        </w:rPr>
        <w:t xml:space="preserve">1) наличие высшего образования </w:t>
      </w:r>
      <w:r>
        <w:rPr>
          <w:b/>
          <w:i/>
        </w:rPr>
        <w:t>по профессии, специальности или направлению подготовки в области строительства</w:t>
      </w:r>
      <w:r>
        <w:rPr>
          <w:i/>
        </w:rPr>
        <w:t>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 xml:space="preserve">2) наличие </w:t>
      </w:r>
      <w:r>
        <w:rPr>
          <w:b/>
          <w:i/>
        </w:rPr>
        <w:t>стажа работы</w:t>
      </w:r>
      <w:r>
        <w:rPr>
          <w:i/>
        </w:rPr>
        <w:t xml:space="preserve">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</w:t>
      </w:r>
      <w:r>
        <w:rPr>
          <w:b/>
          <w:i/>
        </w:rPr>
        <w:t>не менее чем три года</w:t>
      </w:r>
      <w:r>
        <w:rPr>
          <w:i/>
        </w:rPr>
        <w:t>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 xml:space="preserve">3) наличие </w:t>
      </w:r>
      <w:r>
        <w:rPr>
          <w:b/>
          <w:i/>
        </w:rPr>
        <w:t xml:space="preserve">общего трудового стажа </w:t>
      </w:r>
      <w:r>
        <w:rPr>
          <w:i/>
        </w:rPr>
        <w:t xml:space="preserve">по профессии, специальности или направлению подготовки в области строительства </w:t>
      </w:r>
      <w:r>
        <w:rPr>
          <w:b/>
          <w:i/>
        </w:rPr>
        <w:t>не менее чем десять лет</w:t>
      </w:r>
      <w:r>
        <w:rPr>
          <w:i/>
        </w:rPr>
        <w:t>;</w:t>
      </w:r>
    </w:p>
    <w:p w:rsidR="0091785B" w:rsidRDefault="0091785B" w:rsidP="0091785B">
      <w:pPr>
        <w:ind w:firstLine="708"/>
        <w:rPr>
          <w:i/>
        </w:rPr>
      </w:pPr>
      <w:r>
        <w:rPr>
          <w:i/>
        </w:rPr>
        <w:t>4) повышение квалификации специалиста по направлению подготовки в области строительства не реже одного раза в пять лет;</w:t>
      </w:r>
    </w:p>
    <w:p w:rsidR="0091785B" w:rsidRDefault="0091785B" w:rsidP="0091785B">
      <w:pPr>
        <w:ind w:firstLine="708"/>
      </w:pPr>
      <w:r>
        <w:rPr>
          <w:i/>
        </w:rPr>
        <w:t>5) наличие разрешения на работу (для иностранных граждан)</w:t>
      </w:r>
      <w:proofErr w:type="gramStart"/>
      <w:r>
        <w:rPr>
          <w:i/>
        </w:rPr>
        <w:t>.</w:t>
      </w:r>
      <w:r>
        <w:t>»</w:t>
      </w:r>
      <w:proofErr w:type="gramEnd"/>
    </w:p>
    <w:p w:rsidR="0091785B" w:rsidRDefault="0091785B" w:rsidP="0091785B">
      <w:pPr>
        <w:ind w:firstLine="708"/>
      </w:pPr>
      <w:r>
        <w:t xml:space="preserve">Постановлением Правительства №559 от 11 мая 2017 года установлены следующие минимальные требования к членам СРО, выполняющим инженерные изыскания </w:t>
      </w:r>
      <w:r>
        <w:rPr>
          <w:b/>
        </w:rPr>
        <w:t>особо опасных, технически сложных и уникальных объектов</w:t>
      </w:r>
      <w:r>
        <w:t xml:space="preserve"> в части наличия специалистов:</w:t>
      </w:r>
    </w:p>
    <w:p w:rsidR="0091785B" w:rsidRDefault="0091785B" w:rsidP="0091785B">
      <w:pPr>
        <w:spacing w:after="0" w:line="240" w:lineRule="auto"/>
        <w:ind w:firstLine="708"/>
        <w:jc w:val="both"/>
        <w:rPr>
          <w:i/>
        </w:rPr>
      </w:pPr>
      <w:r>
        <w:t xml:space="preserve">Часть 1, раздела </w:t>
      </w:r>
      <w:r>
        <w:rPr>
          <w:lang w:val="en-US"/>
        </w:rPr>
        <w:t>III</w:t>
      </w:r>
      <w:r w:rsidRPr="0091785B">
        <w:t xml:space="preserve"> </w:t>
      </w:r>
      <w:r>
        <w:t>– «</w:t>
      </w:r>
      <w:r>
        <w:rPr>
          <w:i/>
        </w:rPr>
        <w:t xml:space="preserve">Минимальными требованиями к члену </w:t>
      </w:r>
      <w:proofErr w:type="spellStart"/>
      <w:r>
        <w:rPr>
          <w:i/>
        </w:rPr>
        <w:t>саморегулируемой</w:t>
      </w:r>
      <w:proofErr w:type="spellEnd"/>
      <w:r>
        <w:rPr>
          <w:i/>
        </w:rPr>
        <w:t xml:space="preserve">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91785B" w:rsidRDefault="0091785B" w:rsidP="0091785B">
      <w:pPr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а) наличие у члена </w:t>
      </w:r>
      <w:proofErr w:type="spellStart"/>
      <w:r>
        <w:rPr>
          <w:i/>
        </w:rPr>
        <w:t>саморегулируемой</w:t>
      </w:r>
      <w:proofErr w:type="spellEnd"/>
      <w:r>
        <w:rPr>
          <w:i/>
        </w:rPr>
        <w:t xml:space="preserve"> организации в штате по месту основной работы:</w:t>
      </w:r>
    </w:p>
    <w:p w:rsidR="0091785B" w:rsidRDefault="0091785B" w:rsidP="0091785B">
      <w:pPr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i/>
        </w:rPr>
      </w:pPr>
      <w:proofErr w:type="gramStart"/>
      <w:r>
        <w:rPr>
          <w:i/>
        </w:rPr>
        <w:t xml:space="preserve">не менее 2 работников, занимающих должности руководителей (генеральный директор (директор), и (или) технический директор, и (или) их заместители, и (или) главный инженер) </w:t>
      </w:r>
      <w:r>
        <w:rPr>
          <w:i/>
        </w:rPr>
        <w:lastRenderedPageBreak/>
        <w:t xml:space="preserve">(далее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</w:t>
      </w:r>
      <w:r>
        <w:rPr>
          <w:b/>
          <w:i/>
        </w:rPr>
        <w:t xml:space="preserve">являющихся специалистами по организации инженерных изысканий, сведения о которых </w:t>
      </w:r>
      <w:r>
        <w:rPr>
          <w:b/>
          <w:i/>
          <w:sz w:val="28"/>
          <w:szCs w:val="28"/>
          <w:u w:val="single"/>
        </w:rPr>
        <w:t>включены в национальный реестр специалистов</w:t>
      </w:r>
      <w:proofErr w:type="gramEnd"/>
      <w:r>
        <w:rPr>
          <w:b/>
          <w:i/>
        </w:rPr>
        <w:t xml:space="preserve"> в области инженерных изысканий и архитектурно-строительного проектирования</w:t>
      </w:r>
      <w:r>
        <w:rPr>
          <w:i/>
        </w:rPr>
        <w:t>;</w:t>
      </w:r>
    </w:p>
    <w:p w:rsidR="0091785B" w:rsidRDefault="0091785B" w:rsidP="0091785B">
      <w:pPr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не менее 3 специалистов технических, и (или) </w:t>
      </w:r>
      <w:proofErr w:type="spellStart"/>
      <w:r>
        <w:rPr>
          <w:i/>
        </w:rPr>
        <w:t>энергомеханических</w:t>
      </w:r>
      <w:proofErr w:type="spellEnd"/>
      <w:r>
        <w:rPr>
          <w:i/>
        </w:rPr>
        <w:t xml:space="preserve">, и (или) контрольных, и (или) других технических служб и подразделений, имеющих высшее профессиональное образование соответствующего профиля и стаж работы в области инженерных изысканий не менее 5 лет; </w:t>
      </w:r>
    </w:p>
    <w:p w:rsidR="0091785B" w:rsidRDefault="0091785B" w:rsidP="0091785B">
      <w:pPr>
        <w:tabs>
          <w:tab w:val="left" w:pos="0"/>
          <w:tab w:val="left" w:pos="567"/>
        </w:tabs>
        <w:spacing w:after="0" w:line="240" w:lineRule="auto"/>
        <w:ind w:firstLine="708"/>
        <w:jc w:val="both"/>
        <w:rPr>
          <w:i/>
        </w:rPr>
      </w:pPr>
      <w:r>
        <w:rPr>
          <w:i/>
        </w:rPr>
        <w:t xml:space="preserve">б) наличие у руководителей и специалистов квалификации, подтвержденной в порядке, установленном внутренними документами </w:t>
      </w:r>
      <w:proofErr w:type="spellStart"/>
      <w:r>
        <w:rPr>
          <w:i/>
        </w:rPr>
        <w:t>саморегулируемой</w:t>
      </w:r>
      <w:proofErr w:type="spellEnd"/>
      <w:r>
        <w:rPr>
          <w:i/>
        </w:rPr>
        <w:t xml:space="preserve"> организации, с учетом требований законодательства Российской Федерации;</w:t>
      </w:r>
    </w:p>
    <w:p w:rsidR="0091785B" w:rsidRDefault="0091785B" w:rsidP="0091785B">
      <w:pPr>
        <w:spacing w:after="0" w:line="240" w:lineRule="auto"/>
        <w:ind w:firstLine="708"/>
        <w:jc w:val="both"/>
      </w:pPr>
      <w:r>
        <w:rPr>
          <w:i/>
        </w:rPr>
        <w:t>в) повышение квалификации в области инженерных изысканий руководителей и специалистов, осуществляемое не реже одного раза в 5 лет</w:t>
      </w:r>
      <w:proofErr w:type="gramStart"/>
      <w:r>
        <w:rPr>
          <w:i/>
        </w:rPr>
        <w:t>.</w:t>
      </w:r>
      <w:r>
        <w:t>»</w:t>
      </w:r>
      <w:proofErr w:type="gramEnd"/>
    </w:p>
    <w:p w:rsidR="00B56206" w:rsidRDefault="00B56206"/>
    <w:sectPr w:rsidR="00B56206" w:rsidSect="00B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5B"/>
    <w:rsid w:val="0091785B"/>
    <w:rsid w:val="00B56206"/>
    <w:rsid w:val="00DB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КСИ</dc:creator>
  <cp:lastModifiedBy>КСИ</cp:lastModifiedBy>
  <cp:revision>1</cp:revision>
  <dcterms:created xsi:type="dcterms:W3CDTF">2017-05-18T13:16:00Z</dcterms:created>
  <dcterms:modified xsi:type="dcterms:W3CDTF">2017-05-18T13:17:00Z</dcterms:modified>
</cp:coreProperties>
</file>